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</w:t>
      </w:r>
      <w:r w:rsidR="00864BD8">
        <w:rPr>
          <w:rFonts w:ascii="Times New Roman" w:hAnsi="Times New Roman" w:cs="Times New Roman"/>
          <w:b/>
          <w:bCs/>
          <w:sz w:val="24"/>
          <w:szCs w:val="24"/>
        </w:rPr>
        <w:t xml:space="preserve"> № 9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C85A09">
        <w:rPr>
          <w:rFonts w:ascii="Times New Roman" w:hAnsi="Times New Roman" w:cs="Times New Roman"/>
          <w:sz w:val="24"/>
          <w:szCs w:val="24"/>
        </w:rPr>
        <w:t> </w:t>
      </w:r>
      <w:r w:rsidRPr="00C85A09">
        <w:rPr>
          <w:rFonts w:ascii="Times New Roman" w:hAnsi="Times New Roman" w:cs="Times New Roman"/>
          <w:b/>
          <w:sz w:val="24"/>
          <w:szCs w:val="24"/>
        </w:rPr>
        <w:t>Формы непосредственного управления Федеральных спортивных организаций (ФСО)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1. Цель занятия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C85A09">
        <w:rPr>
          <w:rFonts w:ascii="Times New Roman" w:hAnsi="Times New Roman" w:cs="Times New Roman"/>
          <w:sz w:val="24"/>
          <w:szCs w:val="24"/>
        </w:rPr>
        <w:t>Изучить основные формы непосредственного управления ФСО.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C85A09">
        <w:rPr>
          <w:rFonts w:ascii="Times New Roman" w:hAnsi="Times New Roman" w:cs="Times New Roman"/>
          <w:sz w:val="24"/>
          <w:szCs w:val="24"/>
        </w:rPr>
        <w:t>Научиться распознавать и применять различные формы управления в практической деятельности спортивных организаций.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C85A09">
        <w:rPr>
          <w:rFonts w:ascii="Times New Roman" w:hAnsi="Times New Roman" w:cs="Times New Roman"/>
          <w:sz w:val="24"/>
          <w:szCs w:val="24"/>
        </w:rPr>
        <w:t>Развить навыки анализа конкретных ситуаций, связанных с управлением в спортивных организациях.</w:t>
      </w: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C85A09" w:rsidRPr="00C85A09" w:rsidRDefault="00C85A09" w:rsidP="00C85A09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 Учебный материал  по нормативно-правовому регулированию в ФКиС. Н.В. Уловистова.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 xml:space="preserve"> Федеральный закон «О физической культуре и спорте в Российской Федерации» № 329-ФЗ.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Приказы Минспорта РФ, ре</w:t>
      </w:r>
      <w:r>
        <w:rPr>
          <w:rFonts w:ascii="Times New Roman" w:hAnsi="Times New Roman" w:cs="Times New Roman"/>
          <w:sz w:val="24"/>
          <w:szCs w:val="24"/>
        </w:rPr>
        <w:t>гламентирующие деятельность ФСО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Учебные пособия по управлению в спортивных организациях.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Методические материалы по организации спортивных мероприятий.</w:t>
      </w: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A09" w:rsidRPr="00C85A09" w:rsidRDefault="00C85A09" w:rsidP="00C85A09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A09" w:rsidRPr="00C85A09" w:rsidRDefault="00C85A09" w:rsidP="00C85A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 xml:space="preserve"> Краткая теоретическая часть (введение для повторения)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Федеральные спортивные организации (ФСО)</w:t>
      </w:r>
      <w:r w:rsidRPr="00C85A09">
        <w:rPr>
          <w:rFonts w:ascii="Times New Roman" w:hAnsi="Times New Roman" w:cs="Times New Roman"/>
          <w:sz w:val="24"/>
          <w:szCs w:val="24"/>
        </w:rPr>
        <w:t> – учреждения и организации, подчинённые Министерству спорта России или находящиеся под его контролем, занимающиеся управлением и развитием различных видов спорта.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Основные формы непосредственного управления ФСО: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Распорядительно-административная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включает издание приказов, распоряжений, директив, контроль исполнения, утверждение планов и программ.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Экономическая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использование финансово-экономических методов (бюджетирование, распределение средств, стимулирование, санкции).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Организационно-распорядительная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создание структур, подразделений, комиссий, назначение ответственных лиц, координация деятельности.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Контрольно-аналитическая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мониторинг, анализ отчетности, оценка эффективности, инспекции.</w:t>
      </w:r>
    </w:p>
    <w:p w:rsidR="00C85A09" w:rsidRPr="00C85A09" w:rsidRDefault="00C85A09" w:rsidP="00C85A0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Коммуникативная форма</w:t>
      </w:r>
      <w:r w:rsidRPr="00C85A09">
        <w:rPr>
          <w:rFonts w:ascii="Times New Roman" w:hAnsi="Times New Roman" w:cs="Times New Roman"/>
          <w:sz w:val="24"/>
          <w:szCs w:val="24"/>
        </w:rPr>
        <w:br/>
        <w:t>– совещания, конференции, переговоры, обмен информацией между субъектами управления.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Задача 1. Анализ ситуаций управления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</w:t>
      </w:r>
      <w:r w:rsidRPr="00C85A09">
        <w:rPr>
          <w:rFonts w:ascii="Times New Roman" w:hAnsi="Times New Roman" w:cs="Times New Roman"/>
          <w:sz w:val="24"/>
          <w:szCs w:val="24"/>
        </w:rPr>
        <w:t>Для каждой ситуации определить форму непосредственного управления и обосновать выбор.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 xml:space="preserve">     1    </w:t>
      </w:r>
      <w:r w:rsidRPr="00C85A09">
        <w:rPr>
          <w:rFonts w:ascii="Times New Roman" w:hAnsi="Times New Roman" w:cs="Times New Roman"/>
          <w:sz w:val="24"/>
          <w:szCs w:val="24"/>
        </w:rPr>
        <w:t>Спортивная федерация получает указание Министерства спорта об изменениях в плане подготовки к сезонам.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     </w:t>
      </w:r>
      <w:r w:rsidRPr="00C85A09">
        <w:rPr>
          <w:rFonts w:ascii="Times New Roman" w:hAnsi="Times New Roman" w:cs="Times New Roman"/>
          <w:sz w:val="24"/>
          <w:szCs w:val="24"/>
        </w:rPr>
        <w:t>ФСО распределяет бюджет на финансирование детско-юношеских спортивных школ.</w:t>
      </w:r>
    </w:p>
    <w:p w:rsidR="00C85A09" w:rsidRPr="00C85A09" w:rsidRDefault="00C85A09" w:rsidP="00C85A0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Создается комиссия для проверки готовности спортивных объектов к турниру.</w:t>
      </w:r>
    </w:p>
    <w:p w:rsidR="00C85A09" w:rsidRPr="00C85A09" w:rsidRDefault="00C85A09" w:rsidP="00C85A0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  </w:t>
      </w:r>
      <w:r w:rsidRPr="00C85A09">
        <w:rPr>
          <w:rFonts w:ascii="Times New Roman" w:hAnsi="Times New Roman" w:cs="Times New Roman"/>
          <w:sz w:val="24"/>
          <w:szCs w:val="24"/>
        </w:rPr>
        <w:t>Руководитель спортивной организации проводит организационное совещание по вопросам безопасности.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    </w:t>
      </w:r>
      <w:r w:rsidRPr="00C85A09">
        <w:rPr>
          <w:rFonts w:ascii="Times New Roman" w:hAnsi="Times New Roman" w:cs="Times New Roman"/>
          <w:sz w:val="24"/>
          <w:szCs w:val="24"/>
        </w:rPr>
        <w:t>Министерство спорта требует представить отчет о результатах работы за квартал.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.</w:t>
      </w:r>
    </w:p>
    <w:p w:rsidR="00C85A09" w:rsidRPr="00C85A09" w:rsidRDefault="00C85A09" w:rsidP="00C85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5A09">
        <w:rPr>
          <w:rFonts w:ascii="Times New Roman" w:hAnsi="Times New Roman" w:cs="Times New Roman"/>
          <w:b/>
          <w:bCs/>
          <w:sz w:val="24"/>
          <w:szCs w:val="24"/>
        </w:rPr>
        <w:t>Задача 2. Разработка плана управления ФСО</w:t>
      </w:r>
    </w:p>
    <w:p w:rsidR="00C85A09" w:rsidRPr="00C85A09" w:rsidRDefault="00C85A09" w:rsidP="00C8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C85A09">
        <w:rPr>
          <w:rFonts w:ascii="Times New Roman" w:hAnsi="Times New Roman" w:cs="Times New Roman"/>
          <w:sz w:val="24"/>
          <w:szCs w:val="24"/>
        </w:rPr>
        <w:t>азработать краткий план управления спортивной организацией (например, подготовка к крупному соревнованию):</w:t>
      </w:r>
    </w:p>
    <w:p w:rsidR="00C85A09" w:rsidRPr="00C85A09" w:rsidRDefault="00C85A09" w:rsidP="00C85A0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Какие формы управления будут использоваться на этапах планирования, подготовки, проведения и анализа?</w:t>
      </w:r>
    </w:p>
    <w:p w:rsidR="00C85A09" w:rsidRPr="00C85A09" w:rsidRDefault="00C85A09" w:rsidP="00C85A0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Кто отвечает за каждую форму управления?</w:t>
      </w:r>
    </w:p>
    <w:p w:rsidR="00C85A09" w:rsidRPr="00C85A09" w:rsidRDefault="00C85A09" w:rsidP="00C85A0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Какие документы и процедуры необходимо применить?</w:t>
      </w:r>
    </w:p>
    <w:p w:rsidR="00540CF7" w:rsidRDefault="00C85A09" w:rsidP="00540CF7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Обсуждение результатов задач и ролевой игры.</w:t>
      </w:r>
      <w:r w:rsidR="00540CF7">
        <w:rPr>
          <w:rFonts w:ascii="Times New Roman" w:hAnsi="Times New Roman" w:cs="Times New Roman"/>
          <w:sz w:val="24"/>
          <w:szCs w:val="24"/>
        </w:rPr>
        <w:br/>
      </w:r>
    </w:p>
    <w:p w:rsidR="00C85A09" w:rsidRPr="00540CF7" w:rsidRDefault="00C85A09" w:rsidP="00540CF7">
      <w:pPr>
        <w:rPr>
          <w:rFonts w:ascii="Times New Roman" w:hAnsi="Times New Roman" w:cs="Times New Roman"/>
          <w:b/>
          <w:sz w:val="24"/>
          <w:szCs w:val="24"/>
        </w:rPr>
      </w:pPr>
      <w:r w:rsidRPr="00540CF7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C85A09" w:rsidRPr="00C85A09" w:rsidRDefault="00C85A09" w:rsidP="00540CF7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Какая форма управления была наиболее эффективной и почему?</w:t>
      </w:r>
    </w:p>
    <w:p w:rsidR="00C85A09" w:rsidRPr="00C85A09" w:rsidRDefault="00C85A09" w:rsidP="00540CF7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 комбинируются формы управления в реальной деятельности?</w:t>
      </w:r>
    </w:p>
    <w:p w:rsidR="00C85A09" w:rsidRPr="00C85A09" w:rsidRDefault="00C85A09" w:rsidP="00540CF7">
      <w:p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hAnsi="Times New Roman" w:cs="Times New Roman"/>
          <w:sz w:val="24"/>
          <w:szCs w:val="24"/>
        </w:rPr>
        <w:t>Какие сложности возникают при управлении ФСО и как их можно преодолеть?</w:t>
      </w: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</w:t>
      </w:r>
      <w:r w:rsidR="00864BD8">
        <w:rPr>
          <w:rFonts w:ascii="Times New Roman" w:hAnsi="Times New Roman" w:cs="Times New Roman"/>
          <w:b/>
          <w:bCs/>
          <w:sz w:val="24"/>
          <w:szCs w:val="24"/>
        </w:rPr>
        <w:t xml:space="preserve"> № 10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1D41F0">
        <w:rPr>
          <w:rFonts w:ascii="Times New Roman" w:hAnsi="Times New Roman" w:cs="Times New Roman"/>
          <w:sz w:val="24"/>
          <w:szCs w:val="24"/>
        </w:rPr>
        <w:t> </w:t>
      </w:r>
      <w:r w:rsidRPr="001D41F0">
        <w:rPr>
          <w:rFonts w:ascii="Times New Roman" w:hAnsi="Times New Roman" w:cs="Times New Roman"/>
          <w:b/>
          <w:sz w:val="24"/>
          <w:szCs w:val="24"/>
        </w:rPr>
        <w:t>Формы государственного регулирования Федеральных спортивных организаций (ФСО)</w:t>
      </w:r>
    </w:p>
    <w:p w:rsidR="007A7691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Цель занятия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Познакомиться с основными формами и механизмами государственного регулирования ФСО.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Научиться применять знания о формах регулирования на практике.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Развить аналитические и коммуникативные навыки на примерах из деятельности ФСО.</w:t>
      </w:r>
    </w:p>
    <w:p w:rsidR="007A7691" w:rsidRPr="00C85A0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7A7691" w:rsidRPr="00C85A0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7A7691" w:rsidRPr="001D41F0" w:rsidRDefault="007A7691" w:rsidP="007A769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85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 Учебный материал  по нормативно-правовому регулированию в ФКиС. Н.В. Уловистова.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 xml:space="preserve"> Федеральный закон «О физической культуре и спорте в Российской Федерации» № 329-ФЗ.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Приказы Минспорта РФ, ре</w:t>
      </w:r>
      <w:r>
        <w:rPr>
          <w:rFonts w:ascii="Times New Roman" w:hAnsi="Times New Roman" w:cs="Times New Roman"/>
          <w:sz w:val="24"/>
          <w:szCs w:val="24"/>
        </w:rPr>
        <w:t>гламентирующие деятельность ФСО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Учебные пособия по управлению в спортивных организациях.</w:t>
      </w:r>
      <w:r>
        <w:rPr>
          <w:rFonts w:ascii="Times New Roman" w:hAnsi="Times New Roman" w:cs="Times New Roman"/>
          <w:sz w:val="24"/>
          <w:szCs w:val="24"/>
        </w:rPr>
        <w:br/>
      </w:r>
      <w:r w:rsidRPr="00C85A09">
        <w:rPr>
          <w:rFonts w:ascii="Times New Roman" w:hAnsi="Times New Roman" w:cs="Times New Roman"/>
          <w:sz w:val="24"/>
          <w:szCs w:val="24"/>
        </w:rPr>
        <w:t>Методические материалы по организации спортивных мероприятий.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Постановления Правительства РФ о развитии спорта.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Приказы Минспорта РФ об утверждении форм финансирования и контроля.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t>Методические материалы по управлению и регул</w:t>
      </w:r>
      <w:r>
        <w:rPr>
          <w:rFonts w:ascii="Times New Roman" w:hAnsi="Times New Roman" w:cs="Times New Roman"/>
          <w:sz w:val="24"/>
          <w:szCs w:val="24"/>
        </w:rPr>
        <w:t>ированию спортивных организаций</w:t>
      </w:r>
    </w:p>
    <w:p w:rsidR="007A7691" w:rsidRPr="00C85A0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5A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 xml:space="preserve"> Краткая теоретическая справка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Государственное регулирование ФСО</w:t>
      </w:r>
      <w:r w:rsidRPr="001D41F0">
        <w:rPr>
          <w:rFonts w:ascii="Times New Roman" w:hAnsi="Times New Roman" w:cs="Times New Roman"/>
          <w:sz w:val="24"/>
          <w:szCs w:val="24"/>
        </w:rPr>
        <w:t> – совокупность правовых, экономических, организационных и иных мер, применяемых государством для управления и развития спортивных организаций, обеспечения выполнения государственных программ в области физической культуры и спорта.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Основные формы государственного регулирования ФСО: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Правовое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формирование и внедрение нормативно-правовой базы (законы, подзаконные акты, приказные документы).</w:t>
      </w:r>
      <w:r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Финансовое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бюджетное финансирование, субсидии, гранты, налоговые льготы и стимулирование.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Организационное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создание и реорганизация структур, утверждение обязанностей, проведение аттестаций и аккредитаций.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Контроль и надзор</w:t>
      </w:r>
      <w:r w:rsidRPr="001D41F0">
        <w:rPr>
          <w:rFonts w:ascii="Times New Roman" w:hAnsi="Times New Roman" w:cs="Times New Roman"/>
          <w:sz w:val="24"/>
          <w:szCs w:val="24"/>
        </w:rPr>
        <w:br/>
        <w:t>– проверка соблюдения законности, качества исполнения программ, аудит целевого использования средств.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Методическое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</w:r>
      <w:r w:rsidRPr="001D41F0">
        <w:rPr>
          <w:rFonts w:ascii="Times New Roman" w:hAnsi="Times New Roman" w:cs="Times New Roman"/>
          <w:sz w:val="24"/>
          <w:szCs w:val="24"/>
        </w:rPr>
        <w:lastRenderedPageBreak/>
        <w:t>– разработка методик и стандартов, рекомендаций по подготовке спортсменов, проведению соревнований.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41F0">
        <w:rPr>
          <w:rFonts w:ascii="Times New Roman" w:hAnsi="Times New Roman" w:cs="Times New Roman"/>
          <w:b/>
          <w:bCs/>
          <w:sz w:val="24"/>
          <w:szCs w:val="24"/>
        </w:rPr>
        <w:t>Информационное регулирование</w:t>
      </w:r>
      <w:r w:rsidRPr="001D41F0">
        <w:rPr>
          <w:rFonts w:ascii="Times New Roman" w:hAnsi="Times New Roman" w:cs="Times New Roman"/>
          <w:sz w:val="24"/>
          <w:szCs w:val="24"/>
        </w:rPr>
        <w:br/>
        <w:t>– публикация нормативных актов, информирование, пропаганда здорового образа жизни.</w:t>
      </w:r>
    </w:p>
    <w:p w:rsidR="007A7691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Задача 1. Определение формы государственного регулирования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Для каждой ситуации определить форму государственного регулирования, объяснить выбор, и предложить возможные последствия применения этой формы.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D41F0">
        <w:rPr>
          <w:rFonts w:ascii="Times New Roman" w:hAnsi="Times New Roman" w:cs="Times New Roman"/>
          <w:sz w:val="24"/>
          <w:szCs w:val="24"/>
        </w:rPr>
        <w:t>писания типовых ситуаций, связанные с деятельностью ФСО: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Министерство издаёт приказ об утверждении стандарта подготовки тренеров.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ФСО получает бюджетные средства для строительства спортивного объекта.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Проводится проверка целевого использования гранта, выделенного спортивной школе.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Создаётся комиссия по аттестации спортивных учреждений.</w:t>
      </w:r>
    </w:p>
    <w:p w:rsidR="007A7691" w:rsidRPr="001D41F0" w:rsidRDefault="007A7691" w:rsidP="007A769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Публикуется информационная кампания государственного уровня по ЗОЖ.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.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41F0">
        <w:rPr>
          <w:rFonts w:ascii="Times New Roman" w:hAnsi="Times New Roman" w:cs="Times New Roman"/>
          <w:b/>
          <w:bCs/>
          <w:sz w:val="24"/>
          <w:szCs w:val="24"/>
        </w:rPr>
        <w:t>Задача 2. Разработка рекомендаций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В группах разработать рекомендации для Министерства спорта РФ по улучшению форм регулирования в следующих аспектах: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Оптимизация правового регулирования для повышения эффективности ФСО.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Улучшение финансового контроля и стимулирования.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Совершенствование системы контроля и надзора.</w:t>
      </w:r>
    </w:p>
    <w:p w:rsidR="007A7691" w:rsidRPr="001D41F0" w:rsidRDefault="007A7691" w:rsidP="007A769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Усиление методического и информационного сопровождения.</w:t>
      </w:r>
    </w:p>
    <w:p w:rsidR="007A7691" w:rsidRPr="001D41F0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1D41F0">
        <w:rPr>
          <w:rFonts w:ascii="Times New Roman" w:hAnsi="Times New Roman" w:cs="Times New Roman"/>
          <w:sz w:val="24"/>
          <w:szCs w:val="24"/>
        </w:rPr>
        <w:t>Результаты представить в формате краткой презентации.</w:t>
      </w:r>
    </w:p>
    <w:p w:rsidR="007A7691" w:rsidRPr="001D41F0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A7691" w:rsidRPr="001D41F0" w:rsidRDefault="007A7691" w:rsidP="007A7691">
      <w:pPr>
        <w:rPr>
          <w:rFonts w:ascii="Times New Roman" w:hAnsi="Times New Roman" w:cs="Times New Roman"/>
          <w:b/>
          <w:sz w:val="24"/>
          <w:szCs w:val="24"/>
        </w:rPr>
      </w:pPr>
      <w:r w:rsidRPr="001D41F0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691" w:rsidRPr="009D36B6" w:rsidRDefault="007A7691" w:rsidP="007A769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36B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Практическое занятие: </w:t>
      </w:r>
      <w:r w:rsidR="00864BD8">
        <w:rPr>
          <w:rFonts w:ascii="Times New Roman" w:hAnsi="Times New Roman" w:cs="Times New Roman"/>
          <w:b/>
          <w:bCs/>
          <w:sz w:val="28"/>
          <w:szCs w:val="28"/>
        </w:rPr>
        <w:t>№ 11</w:t>
      </w:r>
    </w:p>
    <w:p w:rsidR="007A7691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AE7C70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AE7C70">
        <w:rPr>
          <w:rFonts w:ascii="Times New Roman" w:hAnsi="Times New Roman" w:cs="Times New Roman"/>
          <w:sz w:val="24"/>
          <w:szCs w:val="24"/>
        </w:rPr>
        <w:t> </w:t>
      </w:r>
      <w:r w:rsidRPr="008B5F83">
        <w:rPr>
          <w:rFonts w:ascii="Times New Roman" w:hAnsi="Times New Roman" w:cs="Times New Roman"/>
          <w:b/>
          <w:sz w:val="24"/>
          <w:szCs w:val="24"/>
        </w:rPr>
        <w:t>Понятие и сущность спортивных споров</w:t>
      </w:r>
      <w:r w:rsidRPr="00AE7C70">
        <w:rPr>
          <w:rFonts w:ascii="Times New Roman" w:hAnsi="Times New Roman" w:cs="Times New Roman"/>
          <w:sz w:val="24"/>
          <w:szCs w:val="24"/>
        </w:rPr>
        <w:br/>
      </w:r>
      <w:r w:rsidRPr="00AE7C7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AE7C70">
        <w:rPr>
          <w:rFonts w:ascii="Times New Roman" w:hAnsi="Times New Roman" w:cs="Times New Roman"/>
          <w:sz w:val="24"/>
          <w:szCs w:val="24"/>
        </w:rPr>
        <w:t> Ознакомить участников с определением и видами спортивных споров, а также развить умение анализировать причины конфликтов и находить пути их решения.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7691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материал  по нормативно-правовому регулированию в ФКиС. Н.В. Уловистова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7691" w:rsidRPr="00C75939" w:rsidRDefault="007A7691" w:rsidP="007A76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7A7691" w:rsidRPr="00C75939" w:rsidRDefault="007A7691" w:rsidP="007A769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 Используя теоретический материал ответить письменно на вопросы привести примеры.</w:t>
      </w:r>
    </w:p>
    <w:p w:rsidR="007A7691" w:rsidRPr="00AE7C70" w:rsidRDefault="007A7691" w:rsidP="007A7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Определение спора и конфликта в спортивной деятельности.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Виды спортивных споров: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между спортсменами (соперничество, личные разногласия).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между тренерами и спортсменами.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между командами и/или болельщиками.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Споры внутри спортивных организаций.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AE7C70">
        <w:rPr>
          <w:rFonts w:ascii="Times New Roman" w:hAnsi="Times New Roman" w:cs="Times New Roman"/>
          <w:sz w:val="24"/>
          <w:szCs w:val="24"/>
        </w:rPr>
        <w:t>Основные причины спортивных споров (соревновательное напряжение, несогласие с судейством, личные амбиции и т.д.).</w:t>
      </w:r>
    </w:p>
    <w:p w:rsidR="007A7691" w:rsidRPr="00AE7C70" w:rsidRDefault="007A7691" w:rsidP="007A7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9D36B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Разобрать ситуационные задачи ответить на вопросы с примерами.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AE7C70">
        <w:rPr>
          <w:rFonts w:ascii="Times New Roman" w:hAnsi="Times New Roman" w:cs="Times New Roman"/>
          <w:sz w:val="24"/>
          <w:szCs w:val="24"/>
        </w:rPr>
        <w:t>В чем суть спора?</w:t>
      </w:r>
      <w:r>
        <w:rPr>
          <w:rFonts w:ascii="Times New Roman" w:hAnsi="Times New Roman" w:cs="Times New Roman"/>
          <w:sz w:val="24"/>
          <w:szCs w:val="24"/>
        </w:rPr>
        <w:br/>
      </w:r>
      <w:r w:rsidRPr="00AE7C70">
        <w:rPr>
          <w:rFonts w:ascii="Times New Roman" w:hAnsi="Times New Roman" w:cs="Times New Roman"/>
          <w:sz w:val="24"/>
          <w:szCs w:val="24"/>
        </w:rPr>
        <w:t>Какие причины его вызвали?</w:t>
      </w:r>
      <w:r>
        <w:rPr>
          <w:rFonts w:ascii="Times New Roman" w:hAnsi="Times New Roman" w:cs="Times New Roman"/>
          <w:sz w:val="24"/>
          <w:szCs w:val="24"/>
        </w:rPr>
        <w:br/>
      </w:r>
      <w:r w:rsidRPr="00AE7C70">
        <w:rPr>
          <w:rFonts w:ascii="Times New Roman" w:hAnsi="Times New Roman" w:cs="Times New Roman"/>
          <w:sz w:val="24"/>
          <w:szCs w:val="24"/>
        </w:rPr>
        <w:t>Как предложить варианты разрешения конфликта?</w:t>
      </w:r>
    </w:p>
    <w:p w:rsidR="007A7691" w:rsidRPr="00AE7C70" w:rsidRDefault="007A7691" w:rsidP="007A7691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6B6">
        <w:rPr>
          <w:rFonts w:ascii="Times New Roman" w:hAnsi="Times New Roman" w:cs="Times New Roman"/>
          <w:b/>
          <w:sz w:val="24"/>
          <w:szCs w:val="24"/>
        </w:rPr>
        <w:t>1 конфликт</w:t>
      </w:r>
      <w:r w:rsidRPr="00AE7C70">
        <w:rPr>
          <w:rFonts w:ascii="Times New Roman" w:hAnsi="Times New Roman" w:cs="Times New Roman"/>
          <w:sz w:val="24"/>
          <w:szCs w:val="24"/>
        </w:rPr>
        <w:t xml:space="preserve"> из-за судейского решения,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D36B6">
        <w:rPr>
          <w:rFonts w:ascii="Times New Roman" w:hAnsi="Times New Roman" w:cs="Times New Roman"/>
          <w:b/>
          <w:sz w:val="24"/>
          <w:szCs w:val="24"/>
        </w:rPr>
        <w:t>2 разногласия</w:t>
      </w:r>
      <w:r w:rsidRPr="00AE7C7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команде по распределению ролей.</w:t>
      </w:r>
    </w:p>
    <w:p w:rsidR="007A7691" w:rsidRDefault="007A7691" w:rsidP="007A7691">
      <w:pPr>
        <w:rPr>
          <w:rFonts w:ascii="Times New Roman" w:hAnsi="Times New Roman" w:cs="Times New Roman"/>
          <w:sz w:val="24"/>
          <w:szCs w:val="24"/>
        </w:rPr>
      </w:pPr>
      <w:r w:rsidRPr="009D36B6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6B6">
        <w:rPr>
          <w:rFonts w:ascii="Times New Roman" w:hAnsi="Times New Roman" w:cs="Times New Roman"/>
          <w:sz w:val="24"/>
          <w:szCs w:val="24"/>
        </w:rPr>
        <w:t xml:space="preserve">Дать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E7C70">
        <w:rPr>
          <w:rFonts w:ascii="Times New Roman" w:hAnsi="Times New Roman" w:cs="Times New Roman"/>
          <w:sz w:val="24"/>
          <w:szCs w:val="24"/>
        </w:rPr>
        <w:t>оветы по профилактике спорных ситуаций в спортивной деятельности.</w:t>
      </w:r>
    </w:p>
    <w:p w:rsidR="007A7691" w:rsidRPr="00AE7C70" w:rsidRDefault="007A7691" w:rsidP="007A7691">
      <w:pPr>
        <w:rPr>
          <w:rFonts w:ascii="Times New Roman" w:hAnsi="Times New Roman" w:cs="Times New Roman"/>
          <w:sz w:val="24"/>
          <w:szCs w:val="24"/>
        </w:rPr>
      </w:pPr>
    </w:p>
    <w:p w:rsidR="007A7691" w:rsidRPr="009D36B6" w:rsidRDefault="007A7691" w:rsidP="007A7691">
      <w:pPr>
        <w:rPr>
          <w:rFonts w:ascii="Times New Roman" w:hAnsi="Times New Roman" w:cs="Times New Roman"/>
          <w:b/>
          <w:sz w:val="24"/>
          <w:szCs w:val="24"/>
        </w:rPr>
      </w:pPr>
      <w:r w:rsidRPr="009D36B6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B29B1" w:rsidRPr="006D09B3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09B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</w:t>
      </w:r>
      <w:r w:rsidR="00864BD8">
        <w:rPr>
          <w:rFonts w:ascii="Times New Roman" w:hAnsi="Times New Roman" w:cs="Times New Roman"/>
          <w:b/>
          <w:bCs/>
          <w:sz w:val="24"/>
          <w:szCs w:val="24"/>
        </w:rPr>
        <w:t xml:space="preserve"> № 12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 xml:space="preserve"> «Чрезвычайные происшествия и несчастные случаи в сфере физической культуры и спорта (ФКиС): порядок расследования и учета»</w:t>
      </w:r>
      <w:r w:rsidRPr="006D09B3">
        <w:rPr>
          <w:rFonts w:ascii="Times New Roman" w:hAnsi="Times New Roman" w:cs="Times New Roman"/>
          <w:sz w:val="24"/>
          <w:szCs w:val="24"/>
        </w:rPr>
        <w:t>.</w:t>
      </w:r>
    </w:p>
    <w:p w:rsidR="00DB29B1" w:rsidRPr="00DC77ED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D09B3">
        <w:rPr>
          <w:rFonts w:ascii="Times New Roman" w:hAnsi="Times New Roman" w:cs="Times New Roman"/>
          <w:b/>
          <w:bCs/>
          <w:sz w:val="24"/>
          <w:szCs w:val="24"/>
        </w:rPr>
        <w:t>Цель занятия: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09B3">
        <w:rPr>
          <w:rFonts w:ascii="Times New Roman" w:hAnsi="Times New Roman" w:cs="Times New Roman"/>
          <w:sz w:val="24"/>
          <w:szCs w:val="24"/>
        </w:rPr>
        <w:t>Изучить типы чрезвычайных происшествий и несчастных случаев в сфере физической культуры и спорта, а также отработать навыки порядка их расследования и учета согласно нормативным требованиям.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Приобретаемые умения и навыки: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самостоятельно работать с нормативным материалом (анализировать, делать выводы),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9B1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материал  по нормативно-правовому регулированию в ФКиС. Н.В. Уловистова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29B1" w:rsidRPr="00C75939" w:rsidRDefault="00DB29B1" w:rsidP="00DB29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DB29B1" w:rsidRPr="00DC77ED" w:rsidRDefault="00DB29B1" w:rsidP="00DB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Ответить на вопросы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1  Какие </w:t>
      </w:r>
      <w:r w:rsidRPr="00DC77ED">
        <w:rPr>
          <w:rFonts w:ascii="Times New Roman" w:hAnsi="Times New Roman" w:cs="Times New Roman"/>
          <w:bCs/>
          <w:sz w:val="24"/>
          <w:szCs w:val="24"/>
        </w:rPr>
        <w:t>основные виды чрезвычайных происшествий и несчастных случаев в сфере ФКиС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DC77ED">
        <w:rPr>
          <w:rFonts w:ascii="Times New Roman" w:hAnsi="Times New Roman" w:cs="Times New Roman"/>
          <w:bCs/>
          <w:sz w:val="24"/>
          <w:szCs w:val="24"/>
        </w:rPr>
        <w:t>. Порядок расследования и учета несчастных случаев и чрезвычайных происшествий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DB29B1" w:rsidRPr="006D09B3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>Немедленные действия при выявлении ЧП/НС</w:t>
      </w:r>
    </w:p>
    <w:p w:rsidR="00DB29B1" w:rsidRPr="006D09B3" w:rsidRDefault="00DB29B1" w:rsidP="00DB29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77ED">
        <w:rPr>
          <w:rFonts w:ascii="Times New Roman" w:hAnsi="Times New Roman" w:cs="Times New Roman"/>
          <w:bCs/>
          <w:sz w:val="24"/>
          <w:szCs w:val="24"/>
        </w:rPr>
        <w:t>Официальное уведомление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Создание комиссии по расследованию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Проведение расследования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Оформление результатов расследования</w:t>
      </w:r>
    </w:p>
    <w:p w:rsidR="00DB29B1" w:rsidRPr="00DC77ED" w:rsidRDefault="00DB29B1" w:rsidP="00DB29B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C77ED">
        <w:rPr>
          <w:rFonts w:ascii="Times New Roman" w:hAnsi="Times New Roman" w:cs="Times New Roman"/>
          <w:bCs/>
          <w:sz w:val="24"/>
          <w:szCs w:val="24"/>
        </w:rPr>
        <w:t xml:space="preserve"> Учет и хранение документов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Задание2  </w:t>
      </w:r>
      <w:r w:rsidRPr="006D09B3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Во время тренировки по баскетболу спортсмен получил перелом руки вследствие падения из-за неисправного гимнастического покрытия.</w:t>
      </w:r>
    </w:p>
    <w:p w:rsidR="00DB29B1" w:rsidRPr="006D09B3" w:rsidRDefault="00DB29B1" w:rsidP="00DB29B1">
      <w:p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DB29B1" w:rsidRPr="006D09B3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Опишите шаги действий тренера после происшествия.</w:t>
      </w:r>
    </w:p>
    <w:p w:rsidR="00DB29B1" w:rsidRPr="006D09B3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Сформируйте состав комиссии по расследованию.</w:t>
      </w:r>
    </w:p>
    <w:p w:rsidR="00DB29B1" w:rsidRPr="006D09B3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Какие документы необходимо оформить?</w:t>
      </w:r>
    </w:p>
    <w:p w:rsidR="00DB29B1" w:rsidRDefault="00DB29B1" w:rsidP="00DB29B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D09B3">
        <w:rPr>
          <w:rFonts w:ascii="Times New Roman" w:hAnsi="Times New Roman" w:cs="Times New Roman"/>
          <w:sz w:val="24"/>
          <w:szCs w:val="24"/>
        </w:rPr>
        <w:t>Какие мероприятия вы предложите для предотвращения повторения инцидента?</w:t>
      </w:r>
    </w:p>
    <w:p w:rsidR="00DB29B1" w:rsidRPr="00396C6B" w:rsidRDefault="00DB29B1" w:rsidP="00DB29B1">
      <w:pPr>
        <w:rPr>
          <w:rFonts w:ascii="Times New Roman" w:hAnsi="Times New Roman" w:cs="Times New Roman"/>
          <w:b/>
          <w:sz w:val="24"/>
          <w:szCs w:val="24"/>
        </w:rPr>
      </w:pPr>
      <w:r w:rsidRPr="00396C6B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DB29B1" w:rsidRDefault="00DB29B1" w:rsidP="00DB29B1">
      <w:pPr>
        <w:rPr>
          <w:rFonts w:ascii="Times New Roman" w:hAnsi="Times New Roman" w:cs="Times New Roman"/>
          <w:sz w:val="24"/>
          <w:szCs w:val="24"/>
        </w:rPr>
      </w:pP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13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Тема: </w:t>
      </w:r>
      <w:r w:rsidRPr="00961892"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Организация и деятельность спортивных арбитражных судов России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Цели занятия</w:t>
      </w:r>
    </w:p>
    <w:p w:rsidR="00787806" w:rsidRPr="00961892" w:rsidRDefault="00787806" w:rsidP="0078780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Ознакомить с понятием и задачами спортивных арбитражных судов в России.</w:t>
      </w:r>
    </w:p>
    <w:p w:rsidR="00787806" w:rsidRPr="00961892" w:rsidRDefault="00787806" w:rsidP="0078780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Рассмотреть организационную структуру и полномочия.</w:t>
      </w:r>
    </w:p>
    <w:p w:rsidR="00787806" w:rsidRPr="00961892" w:rsidRDefault="00787806" w:rsidP="0078780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Проанализировать порядок рассмотрения споров.</w:t>
      </w:r>
    </w:p>
    <w:p w:rsidR="00787806" w:rsidRPr="00961892" w:rsidRDefault="00787806" w:rsidP="00787806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Активизировать навыки анализа спортивно-правовых споров на примерах.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Оборудование и материалы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Законодательные акты и нормативные документы (Федеральный закон, Устав спортивного арбитражного суда).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Кейсы (ситуации из практики спортивных споров).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Методические материалы для групповой работы.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Проектор или доска для презентации.</w:t>
      </w: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материал  по нормативно-правовому регулированию в ФКиС. Н.В. Уловистова.</w:t>
      </w: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787806" w:rsidRPr="00961892" w:rsidRDefault="00787806" w:rsidP="00787806">
      <w:pPr>
        <w:rPr>
          <w:rFonts w:ascii="Times New Roman" w:hAnsi="Times New Roman" w:cs="Times New Roman"/>
          <w:sz w:val="24"/>
          <w:szCs w:val="24"/>
        </w:rPr>
      </w:pPr>
      <w:r w:rsidRPr="00C75939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Используя учебную литературу и лекционный материал письменно ответить: </w:t>
      </w:r>
      <w:r w:rsidRPr="00C7593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61892">
        <w:rPr>
          <w:rFonts w:ascii="Times New Roman" w:hAnsi="Times New Roman" w:cs="Times New Roman"/>
          <w:sz w:val="24"/>
          <w:szCs w:val="24"/>
        </w:rPr>
        <w:t>— Что такое спортивный арбитражный суд?</w:t>
      </w:r>
      <w:r w:rsidRPr="00961892">
        <w:rPr>
          <w:rFonts w:ascii="Times New Roman" w:hAnsi="Times New Roman" w:cs="Times New Roman"/>
          <w:sz w:val="24"/>
          <w:szCs w:val="24"/>
        </w:rPr>
        <w:br/>
        <w:t>— Отличия от обычных судебных инстанций.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961892">
        <w:rPr>
          <w:rFonts w:ascii="Times New Roman" w:hAnsi="Times New Roman" w:cs="Times New Roman"/>
          <w:sz w:val="24"/>
          <w:szCs w:val="24"/>
        </w:rPr>
        <w:br/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Pr="00961892">
        <w:rPr>
          <w:rFonts w:ascii="Times New Roman" w:hAnsi="Times New Roman" w:cs="Times New Roman"/>
          <w:b/>
          <w:bCs/>
          <w:sz w:val="24"/>
          <w:szCs w:val="24"/>
        </w:rPr>
        <w:t xml:space="preserve">2. Организация спортивных арбитражных судов </w:t>
      </w:r>
    </w:p>
    <w:p w:rsidR="00787806" w:rsidRPr="00961892" w:rsidRDefault="00787806" w:rsidP="00787806">
      <w:pPr>
        <w:ind w:left="360"/>
        <w:rPr>
          <w:rFonts w:ascii="Times New Roman" w:hAnsi="Times New Roman" w:cs="Times New Roman"/>
          <w:sz w:val="24"/>
          <w:szCs w:val="24"/>
        </w:rPr>
      </w:pPr>
      <w:r w:rsidRPr="005B6064">
        <w:rPr>
          <w:rFonts w:ascii="Times New Roman" w:hAnsi="Times New Roman" w:cs="Times New Roman"/>
          <w:sz w:val="24"/>
          <w:szCs w:val="24"/>
        </w:rPr>
        <w:t>- Структура (на примере Всероссийского спортивного арбитражного суда)</w:t>
      </w:r>
      <w:r w:rsidRPr="005B6064">
        <w:rPr>
          <w:rFonts w:ascii="Times New Roman" w:hAnsi="Times New Roman" w:cs="Times New Roman"/>
          <w:sz w:val="24"/>
          <w:szCs w:val="24"/>
        </w:rPr>
        <w:br/>
        <w:t>- Компетенция суда: какие споры рассматривает (дисквалификация спортсменов, допинг, коммерческие споры, споры между спортивными организациями и спортсменами и т.д.).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961892">
        <w:rPr>
          <w:rFonts w:ascii="Times New Roman" w:hAnsi="Times New Roman" w:cs="Times New Roman"/>
          <w:sz w:val="24"/>
          <w:szCs w:val="24"/>
        </w:rPr>
        <w:t>Процесс подачи исков и порядок рассмотрения дел.</w:t>
      </w:r>
    </w:p>
    <w:p w:rsidR="00787806" w:rsidRDefault="00787806" w:rsidP="00787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Pr="005B6064">
        <w:rPr>
          <w:rFonts w:ascii="Times New Roman" w:hAnsi="Times New Roman" w:cs="Times New Roman"/>
          <w:b/>
          <w:sz w:val="24"/>
          <w:szCs w:val="24"/>
        </w:rPr>
        <w:t>— Спортсмен оспаривает дисквалификацию за нарушение антидопинговых правил</w:t>
      </w:r>
      <w:r w:rsidRPr="00961892">
        <w:rPr>
          <w:rFonts w:ascii="Times New Roman" w:hAnsi="Times New Roman" w:cs="Times New Roman"/>
          <w:sz w:val="24"/>
          <w:szCs w:val="24"/>
        </w:rPr>
        <w:t>.</w:t>
      </w:r>
      <w:r w:rsidRPr="00961892">
        <w:rPr>
          <w:rFonts w:ascii="Times New Roman" w:hAnsi="Times New Roman" w:cs="Times New Roman"/>
          <w:sz w:val="24"/>
          <w:szCs w:val="24"/>
        </w:rPr>
        <w:br/>
        <w:t>— Определить, относится ли спор к компетенции спортивного арбитража.</w:t>
      </w:r>
      <w:r w:rsidRPr="00961892">
        <w:rPr>
          <w:rFonts w:ascii="Times New Roman" w:hAnsi="Times New Roman" w:cs="Times New Roman"/>
          <w:sz w:val="24"/>
          <w:szCs w:val="24"/>
        </w:rPr>
        <w:br/>
        <w:t>— Выработать алгоритм действий (какие документы подать, как проходит рассмотрение).</w:t>
      </w:r>
      <w:r w:rsidRPr="00961892">
        <w:rPr>
          <w:rFonts w:ascii="Times New Roman" w:hAnsi="Times New Roman" w:cs="Times New Roman"/>
          <w:sz w:val="24"/>
          <w:szCs w:val="24"/>
        </w:rPr>
        <w:br/>
        <w:t>— Сделать прогноз возможного решения с обоснованием.</w:t>
      </w:r>
    </w:p>
    <w:p w:rsidR="00787806" w:rsidRPr="00961892" w:rsidRDefault="00787806" w:rsidP="00787806">
      <w:pPr>
        <w:rPr>
          <w:rFonts w:ascii="Times New Roman" w:hAnsi="Times New Roman" w:cs="Times New Roman"/>
          <w:sz w:val="24"/>
          <w:szCs w:val="24"/>
        </w:rPr>
      </w:pP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Кейсовая ситуация: Спортсмен оспаривает дисквалификацию за нарушение антидопинговых правил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Условие ситуации</w:t>
      </w:r>
    </w:p>
    <w:p w:rsidR="00787806" w:rsidRPr="00961892" w:rsidRDefault="00787806" w:rsidP="0078780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Спортсмен Иван Иванов был дисквалифицирован на 2 года за употребление запрещённых веществ после проведения допинг-теста на чемпионате страны.</w:t>
      </w:r>
    </w:p>
    <w:p w:rsidR="00787806" w:rsidRPr="00961892" w:rsidRDefault="00787806" w:rsidP="0078780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Иван считает, что тест был проведён неправомерно, и результат анализов содержит ошибку.</w:t>
      </w:r>
    </w:p>
    <w:p w:rsidR="00787806" w:rsidRPr="00961892" w:rsidRDefault="00787806" w:rsidP="00787806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Он подает апелляцию в Всероссийский спортивный арбитражный суд (ВСАС), требуя отмены дисквалификации.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Анализ ситуации для обращения в спортивный арбитраж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1. Является ли спор спором, подлежащим рассмотрению спортивным арбитражным судом?</w:t>
      </w:r>
    </w:p>
    <w:p w:rsidR="00787806" w:rsidRPr="00961892" w:rsidRDefault="00787806" w:rsidP="00787806">
      <w:p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961892">
        <w:rPr>
          <w:rFonts w:ascii="Times New Roman" w:hAnsi="Times New Roman" w:cs="Times New Roman"/>
          <w:sz w:val="24"/>
          <w:szCs w:val="24"/>
        </w:rPr>
        <w:br/>
        <w:t>Да, споры о дисквалификации спортсменов за нарушение антидопинговых правил прямо входят в компетенцию спортивных арбитражных судов, поскольку такие дела регулируются соответствующим регламентом международного и национального антидопингового законодательства.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2. Какие документы и доказательства необходимо подготовить?</w:t>
      </w:r>
    </w:p>
    <w:p w:rsidR="00787806" w:rsidRPr="00787806" w:rsidRDefault="00787806" w:rsidP="00787806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Решение о дисквалификации от антидопинговой службы (например, Росспорт, Росдора).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Анализы и заключения лабораторий.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Документы, подтверждающие нарушение процедуры тестирования (если есть).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Свои показания или свидетельские показания.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Медицинские справки или документы, подтверждающие отсутствие запрещенных веществ.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3. Какие юридические и процессуальные шаги?</w:t>
      </w:r>
    </w:p>
    <w:p w:rsidR="00787806" w:rsidRPr="00787806" w:rsidRDefault="00787806" w:rsidP="00787806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Обжалование решения в национальных инстанциях (здесь — в ВСАС).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Собрать доказательства правильности или ошибочности тестирования.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Подать иск в суд:</w:t>
      </w:r>
      <w:r w:rsidRPr="00787806">
        <w:rPr>
          <w:rFonts w:ascii="Times New Roman" w:hAnsi="Times New Roman" w:cs="Times New Roman"/>
          <w:sz w:val="24"/>
          <w:szCs w:val="24"/>
        </w:rPr>
        <w:br/>
        <w:t>— Указать нарушение процедуры или неправильное истолкование анализа.</w:t>
      </w:r>
      <w:r w:rsidRPr="00787806">
        <w:rPr>
          <w:rFonts w:ascii="Times New Roman" w:hAnsi="Times New Roman" w:cs="Times New Roman"/>
          <w:sz w:val="24"/>
          <w:szCs w:val="24"/>
        </w:rPr>
        <w:br/>
        <w:t>— Требовать отмены дисквалификации.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4. Важные аспекты, которые может рассматривать суд</w:t>
      </w:r>
    </w:p>
    <w:p w:rsidR="00787806" w:rsidRPr="00787806" w:rsidRDefault="00787806" w:rsidP="00787806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Законность проведения тестирования.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Обоснованность и корректность лабораторных анализов.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Соблюдение всех процедурных требований при вынесении решения.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Нарушения прав спортсмена (например, нарушение права на защиту или тайна анализа).</w:t>
      </w:r>
    </w:p>
    <w:p w:rsidR="00787806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5. Возможные решения суда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Отмена дисквалификации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Уменьше</w:t>
      </w:r>
      <w:r>
        <w:rPr>
          <w:rFonts w:ascii="Times New Roman" w:hAnsi="Times New Roman" w:cs="Times New Roman"/>
          <w:sz w:val="24"/>
          <w:szCs w:val="24"/>
        </w:rPr>
        <w:t>ние срока или изменение условия</w:t>
      </w:r>
      <w:r>
        <w:rPr>
          <w:rFonts w:ascii="Times New Roman" w:hAnsi="Times New Roman" w:cs="Times New Roman"/>
          <w:sz w:val="24"/>
          <w:szCs w:val="24"/>
        </w:rPr>
        <w:br/>
      </w:r>
      <w:r w:rsidRPr="00787806">
        <w:rPr>
          <w:rFonts w:ascii="Times New Roman" w:hAnsi="Times New Roman" w:cs="Times New Roman"/>
          <w:sz w:val="24"/>
          <w:szCs w:val="24"/>
        </w:rPr>
        <w:t>Оставление решения в силе.</w:t>
      </w:r>
    </w:p>
    <w:p w:rsidR="00787806" w:rsidRPr="00AE4075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E4075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787806" w:rsidRDefault="00787806" w:rsidP="00787806">
      <w:pPr>
        <w:rPr>
          <w:rFonts w:ascii="Times New Roman" w:hAnsi="Times New Roman" w:cs="Times New Roman"/>
          <w:sz w:val="24"/>
          <w:szCs w:val="24"/>
        </w:rPr>
      </w:pPr>
      <w:r w:rsidRPr="00AE4075">
        <w:rPr>
          <w:rFonts w:ascii="Times New Roman" w:hAnsi="Times New Roman" w:cs="Times New Roman"/>
          <w:b/>
          <w:bCs/>
          <w:sz w:val="24"/>
          <w:szCs w:val="24"/>
        </w:rPr>
        <w:t>Тема: Особенности регулирования труда в сфере ФСО</w:t>
      </w:r>
      <w:r w:rsidRPr="00AE4075">
        <w:rPr>
          <w:rFonts w:ascii="Times New Roman" w:hAnsi="Times New Roman" w:cs="Times New Roman"/>
          <w:sz w:val="24"/>
          <w:szCs w:val="24"/>
        </w:rPr>
        <w:br/>
      </w:r>
      <w:r w:rsidRPr="00AE4075">
        <w:rPr>
          <w:rFonts w:ascii="Times New Roman" w:hAnsi="Times New Roman" w:cs="Times New Roman"/>
          <w:b/>
          <w:bCs/>
          <w:sz w:val="24"/>
          <w:szCs w:val="24"/>
        </w:rPr>
        <w:t>Цель занятия:</w:t>
      </w:r>
      <w:r w:rsidRPr="00AE4075">
        <w:rPr>
          <w:rFonts w:ascii="Times New Roman" w:hAnsi="Times New Roman" w:cs="Times New Roman"/>
          <w:sz w:val="24"/>
          <w:szCs w:val="24"/>
        </w:rPr>
        <w:br/>
        <w:t>Познакомить слушателей с основными нормативными актами, специфическими требованиями и особенностями трудового регулирования в Федеральной службе охраны.</w:t>
      </w:r>
    </w:p>
    <w:p w:rsidR="00787806" w:rsidRPr="00961892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61892">
        <w:rPr>
          <w:rFonts w:ascii="Times New Roman" w:hAnsi="Times New Roman" w:cs="Times New Roman"/>
          <w:b/>
          <w:bCs/>
          <w:sz w:val="24"/>
          <w:szCs w:val="24"/>
        </w:rPr>
        <w:t>Оборудование и материалы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Законодательные акты и нормативные документы (Федеральный закон, Устав спортивного арбитражного суда).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Кейсы (ситуации из практики спортивных споров).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Методические материалы для групповой работы.</w:t>
      </w:r>
    </w:p>
    <w:p w:rsidR="00787806" w:rsidRPr="00961892" w:rsidRDefault="00787806" w:rsidP="00787806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61892">
        <w:rPr>
          <w:rFonts w:ascii="Times New Roman" w:hAnsi="Times New Roman" w:cs="Times New Roman"/>
          <w:sz w:val="24"/>
          <w:szCs w:val="24"/>
        </w:rPr>
        <w:t>Проектор или доска для презентации.</w:t>
      </w: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Оснащение рабочего места: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Конституция РФ, раздаточный материал.</w:t>
      </w: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Литература: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9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Важенин А.Г.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материал  по нормативно-правовому регулированию в ФКиС. Н.В. Уловистова.</w:t>
      </w: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806" w:rsidRPr="00C75939" w:rsidRDefault="00787806" w:rsidP="007878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5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работы</w:t>
      </w:r>
    </w:p>
    <w:p w:rsidR="00787806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Pr="00AE407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Ответить на вопросы:</w:t>
      </w:r>
    </w:p>
    <w:p w:rsidR="00787806" w:rsidRPr="00AE4075" w:rsidRDefault="00787806" w:rsidP="00787806">
      <w:pPr>
        <w:rPr>
          <w:rFonts w:ascii="Times New Roman" w:hAnsi="Times New Roman" w:cs="Times New Roman"/>
          <w:bCs/>
          <w:sz w:val="24"/>
          <w:szCs w:val="24"/>
        </w:rPr>
      </w:pPr>
      <w:r w:rsidRPr="00AE4075">
        <w:rPr>
          <w:rFonts w:ascii="Times New Roman" w:hAnsi="Times New Roman" w:cs="Times New Roman"/>
          <w:bCs/>
          <w:sz w:val="24"/>
          <w:szCs w:val="24"/>
        </w:rPr>
        <w:t>1 Нормативно-правовая база регулирования труда в ФСО</w:t>
      </w:r>
    </w:p>
    <w:p w:rsidR="00787806" w:rsidRPr="00AE4075" w:rsidRDefault="00787806" w:rsidP="00787806">
      <w:pPr>
        <w:rPr>
          <w:rFonts w:ascii="Times New Roman" w:hAnsi="Times New Roman" w:cs="Times New Roman"/>
          <w:bCs/>
          <w:sz w:val="24"/>
          <w:szCs w:val="24"/>
        </w:rPr>
      </w:pPr>
      <w:r w:rsidRPr="00AE4075">
        <w:rPr>
          <w:rFonts w:ascii="Times New Roman" w:hAnsi="Times New Roman" w:cs="Times New Roman"/>
          <w:bCs/>
          <w:sz w:val="24"/>
          <w:szCs w:val="24"/>
        </w:rPr>
        <w:t>2. Специфика трудового договора в ФСО</w:t>
      </w:r>
    </w:p>
    <w:p w:rsidR="00787806" w:rsidRPr="00AE4075" w:rsidRDefault="00787806" w:rsidP="007878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 </w:t>
      </w:r>
      <w:r w:rsidRPr="00AE40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Разбор ситуаций </w:t>
      </w:r>
    </w:p>
    <w:p w:rsidR="00787806" w:rsidRDefault="00787806" w:rsidP="00787806">
      <w:pPr>
        <w:ind w:left="720"/>
        <w:rPr>
          <w:rFonts w:ascii="Times New Roman" w:hAnsi="Times New Roman" w:cs="Times New Roman"/>
          <w:sz w:val="24"/>
          <w:szCs w:val="24"/>
        </w:rPr>
      </w:pPr>
      <w:r w:rsidRPr="00AE4075">
        <w:rPr>
          <w:rFonts w:ascii="Times New Roman" w:hAnsi="Times New Roman" w:cs="Times New Roman"/>
          <w:sz w:val="24"/>
          <w:szCs w:val="24"/>
        </w:rPr>
        <w:t> Возник конфликт из-за переработок — как действует законодательство и внутренние нормативы?</w:t>
      </w:r>
    </w:p>
    <w:p w:rsidR="00787806" w:rsidRDefault="00787806" w:rsidP="0078780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87806" w:rsidRPr="001C12DC" w:rsidRDefault="00787806" w:rsidP="00787806">
      <w:pPr>
        <w:rPr>
          <w:rFonts w:ascii="Times New Roman" w:hAnsi="Times New Roman" w:cs="Times New Roman"/>
          <w:b/>
          <w:sz w:val="24"/>
          <w:szCs w:val="24"/>
        </w:rPr>
      </w:pPr>
      <w:r w:rsidRPr="001C12DC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787806" w:rsidRDefault="00787806" w:rsidP="0078780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87806" w:rsidRDefault="00787806" w:rsidP="0078780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87806" w:rsidRDefault="00787806" w:rsidP="0078780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87806" w:rsidRDefault="00787806" w:rsidP="0078780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87806" w:rsidRDefault="00787806" w:rsidP="00787806">
      <w:pPr>
        <w:rPr>
          <w:rFonts w:ascii="Times New Roman" w:hAnsi="Times New Roman" w:cs="Times New Roman"/>
          <w:sz w:val="24"/>
          <w:szCs w:val="24"/>
        </w:rPr>
      </w:pPr>
    </w:p>
    <w:p w:rsidR="00787806" w:rsidRPr="00C85A09" w:rsidRDefault="00787806">
      <w:pPr>
        <w:rPr>
          <w:rFonts w:ascii="Times New Roman" w:hAnsi="Times New Roman" w:cs="Times New Roman"/>
          <w:sz w:val="24"/>
          <w:szCs w:val="24"/>
        </w:rPr>
      </w:pPr>
    </w:p>
    <w:sectPr w:rsidR="00787806" w:rsidRPr="00C8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09F" w:rsidRDefault="000F009F" w:rsidP="007A7691">
      <w:pPr>
        <w:spacing w:after="0" w:line="240" w:lineRule="auto"/>
      </w:pPr>
      <w:r>
        <w:separator/>
      </w:r>
    </w:p>
  </w:endnote>
  <w:endnote w:type="continuationSeparator" w:id="0">
    <w:p w:rsidR="000F009F" w:rsidRDefault="000F009F" w:rsidP="007A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09F" w:rsidRDefault="000F009F" w:rsidP="007A7691">
      <w:pPr>
        <w:spacing w:after="0" w:line="240" w:lineRule="auto"/>
      </w:pPr>
      <w:r>
        <w:separator/>
      </w:r>
    </w:p>
  </w:footnote>
  <w:footnote w:type="continuationSeparator" w:id="0">
    <w:p w:rsidR="000F009F" w:rsidRDefault="000F009F" w:rsidP="007A7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75D6"/>
    <w:multiLevelType w:val="multilevel"/>
    <w:tmpl w:val="A2D4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056C2A"/>
    <w:multiLevelType w:val="multilevel"/>
    <w:tmpl w:val="C236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C52A6F"/>
    <w:multiLevelType w:val="multilevel"/>
    <w:tmpl w:val="3EF6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FE7859"/>
    <w:multiLevelType w:val="multilevel"/>
    <w:tmpl w:val="6256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A90368"/>
    <w:multiLevelType w:val="multilevel"/>
    <w:tmpl w:val="CF1E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AE140C"/>
    <w:multiLevelType w:val="hybridMultilevel"/>
    <w:tmpl w:val="CBD2CB42"/>
    <w:lvl w:ilvl="0" w:tplc="E30C05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D35FA"/>
    <w:multiLevelType w:val="multilevel"/>
    <w:tmpl w:val="D57E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74122A"/>
    <w:multiLevelType w:val="multilevel"/>
    <w:tmpl w:val="2C84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A33941"/>
    <w:multiLevelType w:val="multilevel"/>
    <w:tmpl w:val="4A8E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3755F6"/>
    <w:multiLevelType w:val="multilevel"/>
    <w:tmpl w:val="1102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AB21E3"/>
    <w:multiLevelType w:val="multilevel"/>
    <w:tmpl w:val="67D03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5E196A"/>
    <w:multiLevelType w:val="multilevel"/>
    <w:tmpl w:val="4F7E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6E1D66"/>
    <w:multiLevelType w:val="multilevel"/>
    <w:tmpl w:val="0182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1CD107B"/>
    <w:multiLevelType w:val="multilevel"/>
    <w:tmpl w:val="C60A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A444C44"/>
    <w:multiLevelType w:val="multilevel"/>
    <w:tmpl w:val="01FC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A7363D2"/>
    <w:multiLevelType w:val="multilevel"/>
    <w:tmpl w:val="380ED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69511A"/>
    <w:multiLevelType w:val="multilevel"/>
    <w:tmpl w:val="54941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E6E0DF6"/>
    <w:multiLevelType w:val="multilevel"/>
    <w:tmpl w:val="6FCE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17"/>
  </w:num>
  <w:num w:numId="5">
    <w:abstractNumId w:val="8"/>
  </w:num>
  <w:num w:numId="6">
    <w:abstractNumId w:val="10"/>
  </w:num>
  <w:num w:numId="7">
    <w:abstractNumId w:val="13"/>
  </w:num>
  <w:num w:numId="8">
    <w:abstractNumId w:val="5"/>
  </w:num>
  <w:num w:numId="9">
    <w:abstractNumId w:val="3"/>
  </w:num>
  <w:num w:numId="10">
    <w:abstractNumId w:val="16"/>
  </w:num>
  <w:num w:numId="11">
    <w:abstractNumId w:val="2"/>
  </w:num>
  <w:num w:numId="12">
    <w:abstractNumId w:val="12"/>
  </w:num>
  <w:num w:numId="13">
    <w:abstractNumId w:val="14"/>
  </w:num>
  <w:num w:numId="14">
    <w:abstractNumId w:val="11"/>
  </w:num>
  <w:num w:numId="15">
    <w:abstractNumId w:val="4"/>
  </w:num>
  <w:num w:numId="16">
    <w:abstractNumId w:val="7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9D"/>
    <w:rsid w:val="000F009F"/>
    <w:rsid w:val="0016712C"/>
    <w:rsid w:val="0023769A"/>
    <w:rsid w:val="002F632C"/>
    <w:rsid w:val="0046469B"/>
    <w:rsid w:val="00540CF7"/>
    <w:rsid w:val="00606CD2"/>
    <w:rsid w:val="00787806"/>
    <w:rsid w:val="007A7691"/>
    <w:rsid w:val="00864BD8"/>
    <w:rsid w:val="008B279D"/>
    <w:rsid w:val="00BC057F"/>
    <w:rsid w:val="00BF2C5A"/>
    <w:rsid w:val="00C85A09"/>
    <w:rsid w:val="00DB29B1"/>
    <w:rsid w:val="00F80F56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5B63E"/>
  <w15:chartTrackingRefBased/>
  <w15:docId w15:val="{889A0865-D160-441A-8F01-E06843CB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A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2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2C5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7691"/>
  </w:style>
  <w:style w:type="paragraph" w:styleId="a8">
    <w:name w:val="footer"/>
    <w:basedOn w:val="a"/>
    <w:link w:val="a9"/>
    <w:uiPriority w:val="99"/>
    <w:unhideWhenUsed/>
    <w:rsid w:val="007A7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2166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2025-09-25T12:00:00Z</cp:lastPrinted>
  <dcterms:created xsi:type="dcterms:W3CDTF">2025-12-04T11:37:00Z</dcterms:created>
  <dcterms:modified xsi:type="dcterms:W3CDTF">2025-12-11T08:31:00Z</dcterms:modified>
</cp:coreProperties>
</file>